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F72A" w14:textId="561E3048" w:rsidR="00A94590" w:rsidRPr="00CA6E9D" w:rsidRDefault="001A54DB" w:rsidP="00CA6E9D">
      <w:pPr>
        <w:pStyle w:val="Saptanm"/>
        <w:spacing w:before="0" w:after="240" w:line="240" w:lineRule="auto"/>
        <w:rPr>
          <w:rFonts w:ascii="Times New Roman" w:hAnsi="Times New Roman"/>
          <w:b/>
          <w:bCs/>
          <w:sz w:val="30"/>
          <w:szCs w:val="30"/>
          <w:shd w:val="clear" w:color="auto" w:fill="FFFFFF"/>
          <w:lang w:val="tr-TR"/>
        </w:rPr>
      </w:pPr>
      <w:r>
        <w:rPr>
          <w:rFonts w:ascii="Times New Roman" w:hAnsi="Times New Roman"/>
          <w:b/>
          <w:bCs/>
          <w:noProof/>
          <w:sz w:val="30"/>
          <w:szCs w:val="30"/>
          <w:shd w:val="clear" w:color="auto" w:fill="FFFFFF"/>
          <w:lang w:val="tr-T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72732B8A" wp14:editId="0DA47003">
            <wp:simplePos x="0" y="0"/>
            <wp:positionH relativeFrom="margin">
              <wp:posOffset>5654650</wp:posOffset>
            </wp:positionH>
            <wp:positionV relativeFrom="margin">
              <wp:posOffset>-431165</wp:posOffset>
            </wp:positionV>
            <wp:extent cx="811530" cy="814705"/>
            <wp:effectExtent l="0" t="0" r="1270" b="0"/>
            <wp:wrapSquare wrapText="bothSides"/>
            <wp:docPr id="1359181459" name="Resim 1" descr="simge, sembol, yazı tipi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81459" name="Resim 1" descr="simge, sembol, yazı tipi, logo, grafik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153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E9D">
        <w:rPr>
          <w:rFonts w:ascii="Times New Roman" w:hAnsi="Times New Roman"/>
          <w:b/>
          <w:bCs/>
          <w:sz w:val="30"/>
          <w:szCs w:val="30"/>
          <w:shd w:val="clear" w:color="auto" w:fill="FFFFFF"/>
          <w:lang w:val="tr-TR"/>
        </w:rPr>
        <w:t xml:space="preserve">                                           </w:t>
      </w:r>
      <w:r w:rsidRPr="004B4B5F">
        <w:rPr>
          <w:rFonts w:ascii="Times New Roman" w:hAnsi="Times New Roman"/>
          <w:b/>
          <w:bCs/>
          <w:sz w:val="30"/>
          <w:szCs w:val="30"/>
          <w:shd w:val="clear" w:color="auto" w:fill="FFFFFF"/>
          <w:lang w:val="tr-TR"/>
        </w:rPr>
        <w:t>T.C.</w:t>
      </w:r>
      <w:r w:rsidRPr="004B4B5F">
        <w:rPr>
          <w:rFonts w:ascii="Times New Roman" w:eastAsia="Times New Roman" w:hAnsi="Times New Roman" w:cs="Times New Roman"/>
          <w:b/>
          <w:bCs/>
          <w:noProof/>
          <w:sz w:val="30"/>
          <w:szCs w:val="30"/>
          <w:shd w:val="clear" w:color="auto" w:fill="FFFFFF"/>
          <w:lang w:val="tr-TR"/>
        </w:rPr>
        <w:drawing>
          <wp:anchor distT="152400" distB="152400" distL="152400" distR="152400" simplePos="0" relativeHeight="251659264" behindDoc="0" locked="0" layoutInCell="1" allowOverlap="1" wp14:anchorId="60E5BC3E" wp14:editId="6873730F">
            <wp:simplePos x="0" y="0"/>
            <wp:positionH relativeFrom="margin">
              <wp:posOffset>-382269</wp:posOffset>
            </wp:positionH>
            <wp:positionV relativeFrom="page">
              <wp:posOffset>111534</wp:posOffset>
            </wp:positionV>
            <wp:extent cx="973735" cy="93517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kran Resmi 2024-09-02 20.30.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kran Resmi 2024-09-02 20.30.26.png" descr="Ekran Resmi 2024-09-02 20.30.26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3735" cy="9351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B4B5F">
        <w:rPr>
          <w:rFonts w:ascii="Times New Roman" w:hAnsi="Times New Roman"/>
          <w:b/>
          <w:bCs/>
          <w:sz w:val="30"/>
          <w:szCs w:val="30"/>
          <w:shd w:val="clear" w:color="auto" w:fill="FFFFFF"/>
          <w:lang w:val="tr-TR"/>
        </w:rPr>
        <w:t xml:space="preserve"> </w:t>
      </w:r>
    </w:p>
    <w:p w14:paraId="77A6F320" w14:textId="47F10C9A" w:rsidR="00A94590" w:rsidRPr="004B4B5F" w:rsidRDefault="00000000">
      <w:pPr>
        <w:pStyle w:val="Saptanm"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30"/>
          <w:szCs w:val="30"/>
          <w:shd w:val="clear" w:color="auto" w:fill="FFFFFF"/>
          <w:lang w:val="tr-TR"/>
        </w:rPr>
        <w:t xml:space="preserve">KAHRAMANMARAŞ SÜTÇÜ İMAM ÜNİVERSİTESİ DİŞ HEKİMLİĞİ FAKÜLTESİ </w:t>
      </w:r>
    </w:p>
    <w:p w14:paraId="5ACA0FFB" w14:textId="77777777" w:rsidR="00A94590" w:rsidRPr="004B4B5F" w:rsidRDefault="00000000">
      <w:pPr>
        <w:pStyle w:val="Saptanm"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30"/>
          <w:szCs w:val="30"/>
          <w:shd w:val="clear" w:color="auto" w:fill="FFFFFF"/>
          <w:lang w:val="tr-TR"/>
        </w:rPr>
        <w:t xml:space="preserve">RESTORATİF DİŞ TEDAVİSİ ANABİLİM DALI </w:t>
      </w:r>
    </w:p>
    <w:p w14:paraId="14D3E5AE" w14:textId="77777777" w:rsidR="00A94590" w:rsidRPr="004B4B5F" w:rsidRDefault="00000000">
      <w:pPr>
        <w:pStyle w:val="Saptanm"/>
        <w:spacing w:before="0" w:after="240" w:line="240" w:lineRule="auto"/>
        <w:jc w:val="center"/>
        <w:rPr>
          <w:rFonts w:ascii="Times Roman" w:eastAsia="Times Roman" w:hAnsi="Times Roman" w:cs="Times Roman"/>
          <w:sz w:val="30"/>
          <w:szCs w:val="30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30"/>
          <w:szCs w:val="30"/>
          <w:shd w:val="clear" w:color="auto" w:fill="FFFFFF"/>
          <w:lang w:val="tr-TR"/>
        </w:rPr>
        <w:t xml:space="preserve">KLİNİK UYGULAMA DEFTERİ </w:t>
      </w:r>
    </w:p>
    <w:p w14:paraId="201F015B" w14:textId="77777777" w:rsidR="00A94590" w:rsidRPr="004B4B5F" w:rsidRDefault="00A94590">
      <w:pPr>
        <w:pStyle w:val="Saptanm"/>
        <w:spacing w:before="0" w:after="240" w:line="240" w:lineRule="auto"/>
        <w:rPr>
          <w:rFonts w:ascii="Times Roman" w:eastAsia="Times Roman" w:hAnsi="Times Roman" w:cs="Times Roman"/>
          <w:shd w:val="clear" w:color="auto" w:fill="FFFFFF"/>
          <w:lang w:val="tr-TR"/>
        </w:rPr>
      </w:pPr>
    </w:p>
    <w:p w14:paraId="6083BBED" w14:textId="77777777" w:rsidR="00A94590" w:rsidRPr="004B4B5F" w:rsidRDefault="00000000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 xml:space="preserve">ÖĞRENCİNİN; </w:t>
      </w:r>
    </w:p>
    <w:p w14:paraId="38CD51F5" w14:textId="77777777" w:rsidR="00A94590" w:rsidRPr="004B4B5F" w:rsidRDefault="00000000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 xml:space="preserve">ADI </w:t>
      </w:r>
      <w:proofErr w:type="gramStart"/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>SOYADI :</w:t>
      </w:r>
      <w:proofErr w:type="gramEnd"/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 xml:space="preserve"> </w:t>
      </w:r>
    </w:p>
    <w:p w14:paraId="37CDFC32" w14:textId="77777777" w:rsidR="00A94590" w:rsidRPr="004B4B5F" w:rsidRDefault="00000000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r-TR"/>
        </w:rPr>
      </w:pPr>
      <w:proofErr w:type="gramStart"/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>NUMARASI :</w:t>
      </w:r>
      <w:proofErr w:type="gramEnd"/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 xml:space="preserve"> </w:t>
      </w:r>
    </w:p>
    <w:p w14:paraId="7450DBFC" w14:textId="77777777" w:rsidR="00A94590" w:rsidRPr="004B4B5F" w:rsidRDefault="00000000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r-TR"/>
        </w:rPr>
      </w:pPr>
      <w:proofErr w:type="gramStart"/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>SINIFI :</w:t>
      </w:r>
      <w:proofErr w:type="gramEnd"/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 xml:space="preserve"> </w:t>
      </w:r>
    </w:p>
    <w:p w14:paraId="5D1439DF" w14:textId="77777777" w:rsidR="00A94590" w:rsidRPr="004B4B5F" w:rsidRDefault="00000000">
      <w:pPr>
        <w:pStyle w:val="Saptanm"/>
        <w:spacing w:before="0" w:after="240" w:line="240" w:lineRule="auto"/>
        <w:rPr>
          <w:lang w:val="tr-TR"/>
        </w:rPr>
      </w:pPr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 xml:space="preserve">STAJ </w:t>
      </w:r>
      <w:proofErr w:type="gramStart"/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>GRUBU :</w:t>
      </w:r>
      <w:proofErr w:type="gramEnd"/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 xml:space="preserve"> </w:t>
      </w:r>
      <w:r w:rsidRPr="004B4B5F">
        <w:rPr>
          <w:rFonts w:ascii="Arial Unicode MS" w:hAnsi="Arial Unicode MS"/>
          <w:sz w:val="28"/>
          <w:szCs w:val="28"/>
          <w:shd w:val="clear" w:color="auto" w:fill="FFFFFF"/>
          <w:lang w:val="tr-TR"/>
        </w:rPr>
        <w:br w:type="page"/>
      </w:r>
    </w:p>
    <w:p w14:paraId="6BFD0C6E" w14:textId="77777777" w:rsidR="00A94590" w:rsidRPr="004B4B5F" w:rsidRDefault="00000000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hd w:val="clear" w:color="auto" w:fill="FFFFFF"/>
          <w:lang w:val="tr-TR"/>
        </w:rPr>
        <w:lastRenderedPageBreak/>
        <w:t xml:space="preserve">TARİH: </w:t>
      </w:r>
    </w:p>
    <w:p w14:paraId="65D2D1CB" w14:textId="77777777" w:rsidR="00A94590" w:rsidRPr="004B4B5F" w:rsidRDefault="00000000">
      <w:pPr>
        <w:pStyle w:val="Saptanm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hd w:val="clear" w:color="auto" w:fill="FFFFFF"/>
          <w:lang w:val="tr-TR"/>
        </w:rPr>
        <w:t>HASTANIN;</w:t>
      </w:r>
      <w:r w:rsidRPr="004B4B5F">
        <w:rPr>
          <w:rFonts w:ascii="Times New Roman" w:eastAsia="Times New Roman" w:hAnsi="Times New Roman" w:cs="Times New Roman"/>
          <w:b/>
          <w:bCs/>
          <w:shd w:val="clear" w:color="auto" w:fill="FFFFFF"/>
          <w:lang w:val="tr-TR"/>
        </w:rPr>
        <w:br/>
      </w:r>
      <w:r w:rsidRPr="004B4B5F">
        <w:rPr>
          <w:rFonts w:ascii="Times New Roman" w:hAnsi="Times New Roman"/>
          <w:b/>
          <w:bCs/>
          <w:shd w:val="clear" w:color="auto" w:fill="FFFFFF"/>
          <w:lang w:val="tr-TR"/>
        </w:rPr>
        <w:t xml:space="preserve">ADI </w:t>
      </w:r>
      <w:proofErr w:type="gramStart"/>
      <w:r w:rsidRPr="004B4B5F">
        <w:rPr>
          <w:rFonts w:ascii="Times New Roman" w:hAnsi="Times New Roman"/>
          <w:b/>
          <w:bCs/>
          <w:shd w:val="clear" w:color="auto" w:fill="FFFFFF"/>
          <w:lang w:val="tr-TR"/>
        </w:rPr>
        <w:t>SOYADI :</w:t>
      </w:r>
      <w:proofErr w:type="gramEnd"/>
      <w:r w:rsidRPr="004B4B5F">
        <w:rPr>
          <w:rFonts w:ascii="Times New Roman" w:eastAsia="Times New Roman" w:hAnsi="Times New Roman" w:cs="Times New Roman"/>
          <w:b/>
          <w:bCs/>
          <w:shd w:val="clear" w:color="auto" w:fill="FFFFFF"/>
          <w:lang w:val="tr-TR"/>
        </w:rPr>
        <w:br/>
      </w:r>
      <w:r w:rsidRPr="004B4B5F">
        <w:rPr>
          <w:rFonts w:ascii="Times New Roman" w:hAnsi="Times New Roman"/>
          <w:b/>
          <w:bCs/>
          <w:shd w:val="clear" w:color="auto" w:fill="FFFFFF"/>
          <w:lang w:val="tr-TR"/>
        </w:rPr>
        <w:t xml:space="preserve">DOĞUM TARİHİ/ YAŞI: </w:t>
      </w:r>
    </w:p>
    <w:p w14:paraId="63C73FEC" w14:textId="77777777" w:rsidR="00A94590" w:rsidRPr="004B4B5F" w:rsidRDefault="00000000">
      <w:pPr>
        <w:pStyle w:val="Saptanm"/>
        <w:spacing w:before="60" w:line="216" w:lineRule="auto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tr-TR"/>
        </w:rPr>
      </w:pPr>
      <w:proofErr w:type="gramStart"/>
      <w:r w:rsidRPr="004B4B5F">
        <w:rPr>
          <w:rFonts w:ascii="Times New Roman" w:hAnsi="Times New Roman"/>
          <w:b/>
          <w:bCs/>
          <w:shd w:val="clear" w:color="auto" w:fill="FFFFFF"/>
          <w:lang w:val="tr-TR"/>
        </w:rPr>
        <w:t>ANAMNEZ :</w:t>
      </w:r>
      <w:proofErr w:type="gramEnd"/>
      <w:r w:rsidRPr="004B4B5F">
        <w:rPr>
          <w:rFonts w:ascii="Times New Roman" w:eastAsia="Times New Roman" w:hAnsi="Times New Roman" w:cs="Times New Roman"/>
          <w:b/>
          <w:bCs/>
          <w:shd w:val="clear" w:color="auto" w:fill="FFFFFF"/>
          <w:lang w:val="tr-TR"/>
        </w:rPr>
        <w:br/>
      </w:r>
      <w:r w:rsidRPr="004B4B5F">
        <w:rPr>
          <w:rFonts w:ascii="Times New Roman" w:hAnsi="Times New Roman"/>
          <w:b/>
          <w:bCs/>
          <w:sz w:val="20"/>
          <w:szCs w:val="20"/>
          <w:shd w:val="clear" w:color="auto" w:fill="FFFFFF"/>
          <w:lang w:val="tr-TR"/>
        </w:rPr>
        <w:t xml:space="preserve">KRONİK HASTALIĞI (VARSA): </w:t>
      </w:r>
    </w:p>
    <w:p w14:paraId="6DEC1F24" w14:textId="77777777" w:rsidR="00A94590" w:rsidRPr="004B4B5F" w:rsidRDefault="00000000">
      <w:pPr>
        <w:pStyle w:val="Saptanm"/>
        <w:spacing w:before="60" w:line="216" w:lineRule="auto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20"/>
          <w:szCs w:val="20"/>
          <w:shd w:val="clear" w:color="auto" w:fill="FFFFFF"/>
          <w:lang w:val="tr-TR"/>
        </w:rPr>
        <w:t xml:space="preserve">KULLANDIĞI İLAÇLAR (VARSA): </w:t>
      </w:r>
    </w:p>
    <w:p w14:paraId="1673A330" w14:textId="77777777" w:rsidR="00A94590" w:rsidRPr="004B4B5F" w:rsidRDefault="00000000">
      <w:pPr>
        <w:pStyle w:val="Saptanm"/>
        <w:spacing w:before="60" w:line="216" w:lineRule="auto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20"/>
          <w:szCs w:val="20"/>
          <w:shd w:val="clear" w:color="auto" w:fill="FFFFFF"/>
          <w:lang w:val="tr-TR"/>
        </w:rPr>
        <w:t xml:space="preserve">ALERJİ (VARSA): </w:t>
      </w:r>
    </w:p>
    <w:p w14:paraId="6D482CB2" w14:textId="77777777" w:rsidR="00A94590" w:rsidRPr="004B4B5F" w:rsidRDefault="00A94590">
      <w:pPr>
        <w:pStyle w:val="Saptanm"/>
        <w:spacing w:before="60" w:line="216" w:lineRule="auto"/>
        <w:rPr>
          <w:rFonts w:ascii="Times Roman" w:eastAsia="Times Roman" w:hAnsi="Times Roman" w:cs="Times Roman"/>
          <w:sz w:val="20"/>
          <w:szCs w:val="20"/>
          <w:shd w:val="clear" w:color="auto" w:fill="FFFFFF"/>
          <w:lang w:val="tr-TR"/>
        </w:rPr>
      </w:pPr>
    </w:p>
    <w:tbl>
      <w:tblPr>
        <w:tblStyle w:val="TableNormal"/>
        <w:tblW w:w="96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5"/>
        <w:gridCol w:w="1925"/>
      </w:tblGrid>
      <w:tr w:rsidR="00A94590" w:rsidRPr="004B4B5F" w14:paraId="194604B3" w14:textId="77777777">
        <w:trPr>
          <w:trHeight w:val="481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794B7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YAPILAN İŞLEM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E11C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DİŞ NUMARASI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C497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KAVİTE TİPİ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B165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RESTORASYON MATERYALİ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2FAE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İMZA</w:t>
            </w:r>
          </w:p>
        </w:tc>
      </w:tr>
      <w:tr w:rsidR="00A94590" w:rsidRPr="004B4B5F" w14:paraId="357E02F7" w14:textId="77777777">
        <w:trPr>
          <w:trHeight w:val="279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FC61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4D54D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7D06C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3BD30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C151" w14:textId="77777777" w:rsidR="00A94590" w:rsidRPr="004B4B5F" w:rsidRDefault="00A94590">
            <w:pPr>
              <w:rPr>
                <w:lang w:val="tr-TR"/>
              </w:rPr>
            </w:pPr>
          </w:p>
        </w:tc>
      </w:tr>
      <w:tr w:rsidR="00A94590" w:rsidRPr="004B4B5F" w14:paraId="299968DA" w14:textId="77777777">
        <w:trPr>
          <w:trHeight w:val="279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7C99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BC44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6FDE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7875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EE0E" w14:textId="77777777" w:rsidR="00A94590" w:rsidRPr="004B4B5F" w:rsidRDefault="00A94590">
            <w:pPr>
              <w:rPr>
                <w:lang w:val="tr-TR"/>
              </w:rPr>
            </w:pPr>
          </w:p>
        </w:tc>
      </w:tr>
      <w:tr w:rsidR="00A94590" w:rsidRPr="004B4B5F" w14:paraId="451B173C" w14:textId="77777777">
        <w:trPr>
          <w:trHeight w:val="279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3DE5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B7E11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2007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97BD2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E182" w14:textId="77777777" w:rsidR="00A94590" w:rsidRPr="004B4B5F" w:rsidRDefault="00A94590">
            <w:pPr>
              <w:rPr>
                <w:lang w:val="tr-TR"/>
              </w:rPr>
            </w:pPr>
          </w:p>
        </w:tc>
      </w:tr>
      <w:tr w:rsidR="00A94590" w:rsidRPr="004B4B5F" w14:paraId="05926691" w14:textId="77777777">
        <w:trPr>
          <w:trHeight w:val="279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73EED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D3AE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7BEC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F20A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3349" w14:textId="77777777" w:rsidR="00A94590" w:rsidRPr="004B4B5F" w:rsidRDefault="00A94590">
            <w:pPr>
              <w:rPr>
                <w:lang w:val="tr-TR"/>
              </w:rPr>
            </w:pPr>
          </w:p>
        </w:tc>
      </w:tr>
    </w:tbl>
    <w:p w14:paraId="5C75837E" w14:textId="77777777" w:rsidR="00A94590" w:rsidRPr="004B4B5F" w:rsidRDefault="00A94590">
      <w:pPr>
        <w:pStyle w:val="Saptanm"/>
        <w:spacing w:before="0" w:after="240" w:line="240" w:lineRule="auto"/>
        <w:rPr>
          <w:rFonts w:ascii="Times Roman" w:eastAsia="Times Roman" w:hAnsi="Times Roman" w:cs="Times Roman"/>
          <w:shd w:val="clear" w:color="auto" w:fill="FFFFFF"/>
          <w:lang w:val="tr-TR"/>
        </w:rPr>
      </w:pPr>
    </w:p>
    <w:p w14:paraId="2342692B" w14:textId="77777777" w:rsidR="00A94590" w:rsidRPr="004B4B5F" w:rsidRDefault="00000000">
      <w:pPr>
        <w:pStyle w:val="Saptanm"/>
        <w:spacing w:before="0" w:after="240" w:line="240" w:lineRule="auto"/>
        <w:rPr>
          <w:lang w:val="tr-TR"/>
        </w:rPr>
      </w:pPr>
      <w:r w:rsidRPr="004B4B5F">
        <w:rPr>
          <w:rFonts w:ascii="Times Roman" w:hAnsi="Times Roman"/>
          <w:shd w:val="clear" w:color="auto" w:fill="FFFFFF"/>
          <w:lang w:val="tr-TR"/>
        </w:rPr>
        <w:t xml:space="preserve">                                                                                                                                 PUAN:</w:t>
      </w:r>
      <w:r w:rsidRPr="004B4B5F">
        <w:rPr>
          <w:rFonts w:ascii="Arial Unicode MS" w:hAnsi="Arial Unicode MS"/>
          <w:sz w:val="29"/>
          <w:szCs w:val="29"/>
          <w:shd w:val="clear" w:color="auto" w:fill="FFFFFF"/>
          <w:lang w:val="tr-TR"/>
        </w:rPr>
        <w:br w:type="page"/>
      </w:r>
    </w:p>
    <w:p w14:paraId="45C95BC8" w14:textId="77777777" w:rsidR="00A94590" w:rsidRPr="004B4B5F" w:rsidRDefault="00000000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lastRenderedPageBreak/>
        <w:t>RESTORATİF DİŞ TEDAVİSİ KLİNİK UYGULAMA İŞLEM PUANLARI</w:t>
      </w:r>
    </w:p>
    <w:tbl>
      <w:tblPr>
        <w:tblStyle w:val="TableNormal"/>
        <w:tblW w:w="96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3"/>
      </w:tblGrid>
      <w:tr w:rsidR="00A94590" w:rsidRPr="004B4B5F" w14:paraId="3DF425F1" w14:textId="77777777" w:rsidTr="004B4B5F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D43B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SINIF 1 RESTORASYON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CDB3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3 PUAN</w:t>
            </w:r>
          </w:p>
        </w:tc>
      </w:tr>
      <w:tr w:rsidR="00A94590" w:rsidRPr="004B4B5F" w14:paraId="6ACDB923" w14:textId="77777777" w:rsidTr="004B4B5F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6731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SINIF 2 RESTORASYON (</w:t>
            </w:r>
            <w:proofErr w:type="gramStart"/>
            <w:r w:rsidRPr="004B4B5F">
              <w:rPr>
                <w:rFonts w:eastAsia="Arial Unicode MS" w:cs="Arial Unicode MS"/>
              </w:rPr>
              <w:t>MO,DO</w:t>
            </w:r>
            <w:proofErr w:type="gramEnd"/>
            <w:r w:rsidRPr="004B4B5F">
              <w:rPr>
                <w:rFonts w:eastAsia="Arial Unicode MS" w:cs="Arial Unicode MS"/>
              </w:rPr>
              <w:t>)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9812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4 PUAN</w:t>
            </w:r>
          </w:p>
        </w:tc>
      </w:tr>
      <w:tr w:rsidR="00A94590" w:rsidRPr="004B4B5F" w14:paraId="26D9DB28" w14:textId="77777777" w:rsidTr="004B4B5F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624E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SINIF 2 RESTORASYON (MOD)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C4E6F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5 PUAN</w:t>
            </w:r>
          </w:p>
        </w:tc>
      </w:tr>
      <w:tr w:rsidR="00A94590" w:rsidRPr="004B4B5F" w14:paraId="0102BEC2" w14:textId="77777777" w:rsidTr="004B4B5F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576A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SINIF 3 ve 4 RESTORASYON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34BA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6 PUAN</w:t>
            </w:r>
          </w:p>
        </w:tc>
      </w:tr>
    </w:tbl>
    <w:p w14:paraId="3034FD28" w14:textId="77777777" w:rsidR="004B4B5F" w:rsidRDefault="004B4B5F">
      <w:pPr>
        <w:pStyle w:val="Saptanm"/>
        <w:spacing w:before="0" w:after="24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</w:pPr>
    </w:p>
    <w:p w14:paraId="209661DA" w14:textId="713242AE" w:rsidR="00A94590" w:rsidRPr="004B4B5F" w:rsidRDefault="00000000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r-TR"/>
        </w:rPr>
      </w:pPr>
      <w:r w:rsidRPr="004B4B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tr-TR"/>
        </w:rPr>
        <w:t>RESTORATİF DİŞ TEDAVİSİ KLİNİK UYGULAMA CEZA PUANLARI</w:t>
      </w:r>
    </w:p>
    <w:tbl>
      <w:tblPr>
        <w:tblStyle w:val="TableNormal"/>
        <w:tblW w:w="96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3"/>
      </w:tblGrid>
      <w:tr w:rsidR="00A94590" w:rsidRPr="004B4B5F" w14:paraId="549ACC2D" w14:textId="77777777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4AB42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Sterilizasyon ve dezenfeksiyon kurallarına uymama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CC42" w14:textId="77777777" w:rsidR="00A94590" w:rsidRPr="004B4B5F" w:rsidRDefault="00000000">
            <w:pPr>
              <w:pStyle w:val="TabloStili2"/>
            </w:pPr>
            <w:r w:rsidRPr="004B4B5F">
              <w:t>-10 PUAN</w:t>
            </w:r>
          </w:p>
        </w:tc>
      </w:tr>
      <w:tr w:rsidR="00A94590" w:rsidRPr="004B4B5F" w14:paraId="7260BFC7" w14:textId="77777777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D022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İzolasyonun yetersiz olması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96DF" w14:textId="77777777" w:rsidR="00A94590" w:rsidRPr="004B4B5F" w:rsidRDefault="00000000">
            <w:pPr>
              <w:pStyle w:val="TabloStili2"/>
            </w:pPr>
            <w:r w:rsidRPr="004B4B5F">
              <w:t>-10 PUAN</w:t>
            </w:r>
          </w:p>
        </w:tc>
      </w:tr>
      <w:tr w:rsidR="00A94590" w:rsidRPr="004B4B5F" w14:paraId="74C3616A" w14:textId="77777777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1C2C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Perforasyon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78699" w14:textId="77777777" w:rsidR="00A94590" w:rsidRPr="004B4B5F" w:rsidRDefault="00000000">
            <w:pPr>
              <w:pStyle w:val="TabloStili2"/>
            </w:pPr>
            <w:r w:rsidRPr="004B4B5F">
              <w:t>-15 PUAN</w:t>
            </w:r>
          </w:p>
        </w:tc>
      </w:tr>
      <w:tr w:rsidR="00A94590" w:rsidRPr="004B4B5F" w14:paraId="392A2071" w14:textId="77777777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0471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Aşama atlanması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009F1" w14:textId="77777777" w:rsidR="00A94590" w:rsidRPr="004B4B5F" w:rsidRDefault="00000000">
            <w:pPr>
              <w:pStyle w:val="TabloStili2"/>
            </w:pPr>
            <w:r w:rsidRPr="004B4B5F">
              <w:t>-20 PUAN</w:t>
            </w:r>
          </w:p>
        </w:tc>
      </w:tr>
      <w:tr w:rsidR="00A94590" w:rsidRPr="004B4B5F" w14:paraId="1B69ADED" w14:textId="77777777">
        <w:trPr>
          <w:trHeight w:val="295"/>
        </w:trPr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B6A3E" w14:textId="77777777" w:rsidR="00A94590" w:rsidRPr="004B4B5F" w:rsidRDefault="00000000">
            <w:pPr>
              <w:pStyle w:val="TabloStili2"/>
            </w:pPr>
            <w:r w:rsidRPr="004B4B5F">
              <w:rPr>
                <w:rFonts w:eastAsia="Arial Unicode MS" w:cs="Arial Unicode MS"/>
              </w:rPr>
              <w:t>Komşu dişe zarar verme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822C" w14:textId="77777777" w:rsidR="00A94590" w:rsidRPr="004B4B5F" w:rsidRDefault="00000000">
            <w:pPr>
              <w:pStyle w:val="TabloStili2"/>
            </w:pPr>
            <w:r w:rsidRPr="004B4B5F">
              <w:t>-10 PUAN</w:t>
            </w:r>
          </w:p>
        </w:tc>
      </w:tr>
    </w:tbl>
    <w:p w14:paraId="40420BB4" w14:textId="77777777" w:rsidR="00A94590" w:rsidRDefault="00A94590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shd w:val="clear" w:color="auto" w:fill="FFFFFF"/>
          <w:lang w:val="tr-TR"/>
        </w:rPr>
      </w:pPr>
    </w:p>
    <w:p w14:paraId="360176AB" w14:textId="77777777" w:rsidR="004B4B5F" w:rsidRPr="004B4B5F" w:rsidRDefault="004B4B5F">
      <w:pPr>
        <w:pStyle w:val="Saptanm"/>
        <w:spacing w:before="0" w:after="240" w:line="240" w:lineRule="auto"/>
        <w:rPr>
          <w:rFonts w:ascii="Times New Roman" w:eastAsia="Times New Roman" w:hAnsi="Times New Roman" w:cs="Times New Roman"/>
          <w:shd w:val="clear" w:color="auto" w:fill="FFFFFF"/>
          <w:lang w:val="tr-TR"/>
        </w:rPr>
      </w:pPr>
    </w:p>
    <w:p w14:paraId="40C7D17B" w14:textId="77777777" w:rsidR="00A94590" w:rsidRPr="004B4B5F" w:rsidRDefault="00000000">
      <w:pPr>
        <w:pStyle w:val="Saptanm"/>
        <w:spacing w:before="0" w:line="240" w:lineRule="auto"/>
        <w:rPr>
          <w:rFonts w:ascii="Times Roman" w:eastAsia="Times Roman" w:hAnsi="Times Roman" w:cs="Times Roman"/>
          <w:sz w:val="28"/>
          <w:szCs w:val="28"/>
          <w:lang w:val="tr-TR"/>
        </w:rPr>
      </w:pPr>
      <w:r w:rsidRPr="004B4B5F">
        <w:rPr>
          <w:rFonts w:ascii="Times New Roman" w:hAnsi="Times New Roman"/>
          <w:b/>
          <w:bCs/>
          <w:sz w:val="28"/>
          <w:szCs w:val="28"/>
          <w:lang w:val="tr-TR"/>
        </w:rPr>
        <w:t>STAJIN TAMAMLANMASI İÇİN GEREKEN PUANLAR (Sınıflara göre)</w:t>
      </w:r>
    </w:p>
    <w:p w14:paraId="4CBC3466" w14:textId="77777777" w:rsidR="00A94590" w:rsidRPr="004B4B5F" w:rsidRDefault="00A94590">
      <w:pPr>
        <w:pStyle w:val="Saptanm"/>
        <w:spacing w:before="0" w:line="240" w:lineRule="auto"/>
        <w:rPr>
          <w:rFonts w:ascii="Times Roman" w:eastAsia="Times Roman" w:hAnsi="Times Roman" w:cs="Times Roman"/>
          <w:lang w:val="tr-TR"/>
        </w:rPr>
      </w:pPr>
    </w:p>
    <w:tbl>
      <w:tblPr>
        <w:tblStyle w:val="TableNormal"/>
        <w:tblW w:w="82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6442"/>
      </w:tblGrid>
      <w:tr w:rsidR="00A94590" w:rsidRPr="004B4B5F" w14:paraId="13A4442E" w14:textId="77777777">
        <w:trPr>
          <w:trHeight w:val="360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3094A" w14:textId="77777777" w:rsidR="00A94590" w:rsidRPr="004B4B5F" w:rsidRDefault="00A94590">
            <w:pPr>
              <w:rPr>
                <w:lang w:val="tr-TR"/>
              </w:rPr>
            </w:pPr>
          </w:p>
        </w:tc>
        <w:tc>
          <w:tcPr>
            <w:tcW w:w="6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84CBA" w14:textId="77777777" w:rsidR="00A94590" w:rsidRPr="004B4B5F" w:rsidRDefault="00000000">
            <w:pPr>
              <w:pStyle w:val="TabloStili2"/>
            </w:pPr>
            <w:r w:rsidRPr="004B4B5F">
              <w:rPr>
                <w:rFonts w:ascii="Times New Roman" w:hAnsi="Times New Roman"/>
                <w:b/>
                <w:bCs/>
                <w:sz w:val="24"/>
                <w:szCs w:val="24"/>
              </w:rPr>
              <w:t>Öğrencilerin tamamlaması gereken puan (Baraj)</w:t>
            </w:r>
          </w:p>
        </w:tc>
      </w:tr>
      <w:tr w:rsidR="00A94590" w:rsidRPr="004B4B5F" w14:paraId="7617E003" w14:textId="77777777">
        <w:trPr>
          <w:trHeight w:val="360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84C90" w14:textId="77777777" w:rsidR="00A94590" w:rsidRPr="004B4B5F" w:rsidRDefault="00000000">
            <w:pPr>
              <w:pStyle w:val="TabloStili2"/>
            </w:pPr>
            <w:r w:rsidRPr="004B4B5F">
              <w:rPr>
                <w:rFonts w:ascii="Times New Roman" w:hAnsi="Times New Roman"/>
                <w:b/>
                <w:bCs/>
                <w:sz w:val="24"/>
                <w:szCs w:val="24"/>
              </w:rPr>
              <w:t>5.sınıf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DFE76" w14:textId="77777777" w:rsidR="00A94590" w:rsidRPr="004B4B5F" w:rsidRDefault="00000000">
            <w:pPr>
              <w:pStyle w:val="TabloStili2"/>
            </w:pPr>
            <w:r w:rsidRPr="004B4B5F">
              <w:rPr>
                <w:rFonts w:ascii="Times New Roman" w:hAnsi="Times New Roman"/>
                <w:sz w:val="24"/>
                <w:szCs w:val="24"/>
              </w:rPr>
              <w:t>500 PUAN</w:t>
            </w:r>
          </w:p>
        </w:tc>
      </w:tr>
      <w:tr w:rsidR="00A94590" w:rsidRPr="004B4B5F" w14:paraId="132FEBD9" w14:textId="77777777">
        <w:trPr>
          <w:trHeight w:val="360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9C98E" w14:textId="77777777" w:rsidR="00A94590" w:rsidRPr="004B4B5F" w:rsidRDefault="00000000">
            <w:pPr>
              <w:pStyle w:val="TabloStili2"/>
            </w:pPr>
            <w:r w:rsidRPr="004B4B5F">
              <w:rPr>
                <w:rFonts w:ascii="Times New Roman" w:hAnsi="Times New Roman"/>
                <w:b/>
                <w:bCs/>
                <w:sz w:val="24"/>
                <w:szCs w:val="24"/>
              </w:rPr>
              <w:t>4.sınıf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606CE" w14:textId="298336BB" w:rsidR="00A94590" w:rsidRPr="004B4B5F" w:rsidRDefault="004B4B5F">
            <w:pPr>
              <w:pStyle w:val="TabloStili2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4B4B5F">
              <w:rPr>
                <w:rFonts w:ascii="Times New Roman" w:hAnsi="Times New Roman"/>
                <w:sz w:val="24"/>
                <w:szCs w:val="24"/>
              </w:rPr>
              <w:t xml:space="preserve"> PUAN</w:t>
            </w:r>
          </w:p>
        </w:tc>
      </w:tr>
      <w:tr w:rsidR="00A94590" w:rsidRPr="004B4B5F" w14:paraId="427C82F8" w14:textId="77777777">
        <w:trPr>
          <w:trHeight w:val="360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77A399" w14:textId="77777777" w:rsidR="00A94590" w:rsidRPr="004B4B5F" w:rsidRDefault="00000000">
            <w:pPr>
              <w:pStyle w:val="TabloStili2"/>
            </w:pPr>
            <w:r w:rsidRPr="004B4B5F">
              <w:rPr>
                <w:rFonts w:ascii="Times New Roman" w:hAnsi="Times New Roman"/>
                <w:b/>
                <w:bCs/>
                <w:sz w:val="24"/>
                <w:szCs w:val="24"/>
              </w:rPr>
              <w:t>5.sınıf Telafi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BEE29" w14:textId="4F8FEE3C" w:rsidR="00A94590" w:rsidRPr="004B4B5F" w:rsidRDefault="004B4B5F">
            <w:pPr>
              <w:pStyle w:val="TabloStili2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4B4B5F">
              <w:rPr>
                <w:rFonts w:ascii="Times New Roman" w:hAnsi="Times New Roman"/>
                <w:sz w:val="24"/>
                <w:szCs w:val="24"/>
              </w:rPr>
              <w:t xml:space="preserve"> PUAN</w:t>
            </w:r>
          </w:p>
        </w:tc>
      </w:tr>
      <w:tr w:rsidR="00A94590" w:rsidRPr="004B4B5F" w14:paraId="45AC53B0" w14:textId="77777777">
        <w:trPr>
          <w:trHeight w:val="360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94979" w14:textId="77777777" w:rsidR="00A94590" w:rsidRPr="004B4B5F" w:rsidRDefault="00000000">
            <w:pPr>
              <w:pStyle w:val="TabloStili2"/>
            </w:pPr>
            <w:r w:rsidRPr="004B4B5F">
              <w:rPr>
                <w:rFonts w:ascii="Times New Roman" w:hAnsi="Times New Roman"/>
                <w:b/>
                <w:bCs/>
                <w:sz w:val="24"/>
                <w:szCs w:val="24"/>
              </w:rPr>
              <w:t>4. Sınıf Telafi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47795" w14:textId="27C12A7F" w:rsidR="00A94590" w:rsidRPr="004B4B5F" w:rsidRDefault="004B4B5F">
            <w:pPr>
              <w:pStyle w:val="TabloStili2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4B4B5F">
              <w:rPr>
                <w:rFonts w:ascii="Times New Roman" w:hAnsi="Times New Roman"/>
                <w:sz w:val="24"/>
                <w:szCs w:val="24"/>
              </w:rPr>
              <w:t xml:space="preserve"> PUAN</w:t>
            </w:r>
          </w:p>
        </w:tc>
      </w:tr>
    </w:tbl>
    <w:p w14:paraId="7F13687E" w14:textId="77777777" w:rsidR="00A94590" w:rsidRPr="004B4B5F" w:rsidRDefault="00A94590">
      <w:pPr>
        <w:pStyle w:val="Saptanm"/>
        <w:spacing w:before="0" w:line="240" w:lineRule="auto"/>
        <w:rPr>
          <w:rFonts w:ascii="Times Roman" w:eastAsia="Times Roman" w:hAnsi="Times Roman" w:cs="Times Roman"/>
          <w:lang w:val="tr-TR"/>
        </w:rPr>
      </w:pPr>
    </w:p>
    <w:p w14:paraId="269C96A5" w14:textId="77777777" w:rsidR="00A94590" w:rsidRPr="004B4B5F" w:rsidRDefault="00A94590">
      <w:pPr>
        <w:pStyle w:val="Saptanm"/>
        <w:spacing w:before="0" w:line="240" w:lineRule="auto"/>
        <w:rPr>
          <w:rFonts w:ascii="Times Roman" w:eastAsia="Times Roman" w:hAnsi="Times Roman" w:cs="Times Roman"/>
          <w:lang w:val="tr-TR"/>
        </w:rPr>
      </w:pPr>
    </w:p>
    <w:p w14:paraId="604C0EEE" w14:textId="3502C1A1" w:rsidR="00A94590" w:rsidRPr="004B4B5F" w:rsidRDefault="00000000">
      <w:pPr>
        <w:pStyle w:val="Saptanm"/>
        <w:spacing w:before="0" w:line="240" w:lineRule="auto"/>
        <w:rPr>
          <w:lang w:val="tr-TR"/>
        </w:rPr>
      </w:pPr>
      <w:r w:rsidRPr="004B4B5F">
        <w:rPr>
          <w:rFonts w:ascii="Times Roman" w:hAnsi="Times Roman"/>
          <w:lang w:val="tr-TR"/>
        </w:rPr>
        <w:t xml:space="preserve">Yukarıda belirtildiği üzere stajı başarılı şekilde tamamlamak için 5. Sınıflar 500 puan ve 4. Sınıflar </w:t>
      </w:r>
      <w:r w:rsidR="004B4B5F">
        <w:rPr>
          <w:rFonts w:ascii="Times Roman" w:hAnsi="Times Roman"/>
          <w:lang w:val="tr-TR"/>
        </w:rPr>
        <w:t>300</w:t>
      </w:r>
      <w:r w:rsidRPr="004B4B5F">
        <w:rPr>
          <w:rFonts w:ascii="Times Roman" w:hAnsi="Times Roman"/>
          <w:lang w:val="tr-TR"/>
        </w:rPr>
        <w:t xml:space="preserve"> puanı tamamlamak zorundadırlar. Klinik uygulama puanını tamamlayamayan öğrenciler </w:t>
      </w:r>
      <w:r w:rsidR="009B4779">
        <w:rPr>
          <w:rFonts w:ascii="Times Roman" w:hAnsi="Times Roman"/>
          <w:lang w:val="tr-TR"/>
        </w:rPr>
        <w:t>klinik uygulama sonu sınavına</w:t>
      </w:r>
      <w:r w:rsidRPr="004B4B5F">
        <w:rPr>
          <w:rFonts w:ascii="Times Roman" w:hAnsi="Times Roman"/>
          <w:lang w:val="tr-TR"/>
        </w:rPr>
        <w:t xml:space="preserve"> girmeye hak kazanamazlar</w:t>
      </w:r>
      <w:r w:rsidR="004B4B5F">
        <w:rPr>
          <w:rFonts w:ascii="Times Roman" w:hAnsi="Times Roman"/>
          <w:lang w:val="tr-TR"/>
        </w:rPr>
        <w:t>.</w:t>
      </w:r>
    </w:p>
    <w:sectPr w:rsidR="00A94590" w:rsidRPr="004B4B5F">
      <w:headerReference w:type="default" r:id="rId8"/>
      <w:footerReference w:type="default" r:id="rId9"/>
      <w:pgSz w:w="11900" w:h="84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8DAD" w14:textId="77777777" w:rsidR="00B9490C" w:rsidRDefault="00B9490C">
      <w:r>
        <w:separator/>
      </w:r>
    </w:p>
  </w:endnote>
  <w:endnote w:type="continuationSeparator" w:id="0">
    <w:p w14:paraId="3F9D5435" w14:textId="77777777" w:rsidR="00B9490C" w:rsidRDefault="00B9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519C" w14:textId="77777777" w:rsidR="00A94590" w:rsidRDefault="00A94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14AA" w14:textId="77777777" w:rsidR="00B9490C" w:rsidRDefault="00B9490C">
      <w:r>
        <w:separator/>
      </w:r>
    </w:p>
  </w:footnote>
  <w:footnote w:type="continuationSeparator" w:id="0">
    <w:p w14:paraId="6098337D" w14:textId="77777777" w:rsidR="00B9490C" w:rsidRDefault="00B9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C68" w14:textId="77777777" w:rsidR="00A94590" w:rsidRDefault="00A945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90"/>
    <w:rsid w:val="000E00FE"/>
    <w:rsid w:val="001A54DB"/>
    <w:rsid w:val="00361429"/>
    <w:rsid w:val="00475990"/>
    <w:rsid w:val="004B4B5F"/>
    <w:rsid w:val="005A3683"/>
    <w:rsid w:val="009B4779"/>
    <w:rsid w:val="00A02684"/>
    <w:rsid w:val="00A94590"/>
    <w:rsid w:val="00B665C1"/>
    <w:rsid w:val="00B9490C"/>
    <w:rsid w:val="00CA6E9D"/>
    <w:rsid w:val="00E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4870"/>
  <w15:docId w15:val="{3B5BBB5C-7F14-AC4A-91B6-D748C605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ptanm">
    <w:name w:val="Saptanmış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oStili2">
    <w:name w:val="Tablo Sti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Zeyneb Özdemir</cp:lastModifiedBy>
  <cp:revision>9</cp:revision>
  <dcterms:created xsi:type="dcterms:W3CDTF">2024-09-02T18:03:00Z</dcterms:created>
  <dcterms:modified xsi:type="dcterms:W3CDTF">2025-07-02T12:39:00Z</dcterms:modified>
</cp:coreProperties>
</file>